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83BA7" w14:textId="77777777" w:rsidR="004F0075" w:rsidRDefault="004F0075" w:rsidP="004F00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-reg" w:hAnsi="PT-reg"/>
          <w:color w:val="212529"/>
        </w:rPr>
      </w:pPr>
      <w:r>
        <w:rPr>
          <w:rFonts w:ascii="PT-reg" w:hAnsi="PT-reg"/>
          <w:b/>
          <w:bCs/>
          <w:color w:val="333333"/>
        </w:rPr>
        <w:t>Сбор коммерческих предложений по проведению тренингов</w:t>
      </w:r>
    </w:p>
    <w:p w14:paraId="62355D24" w14:textId="77777777" w:rsidR="004F0075" w:rsidRDefault="004F0075" w:rsidP="004F00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-reg" w:hAnsi="PT-reg"/>
          <w:color w:val="212529"/>
        </w:rPr>
      </w:pPr>
      <w:r>
        <w:rPr>
          <w:rFonts w:ascii="PT-reg" w:hAnsi="PT-reg"/>
          <w:b/>
          <w:bCs/>
          <w:color w:val="333333"/>
        </w:rPr>
        <w:t>для социальных предпринимателей</w:t>
      </w:r>
    </w:p>
    <w:p w14:paraId="3443285D" w14:textId="77777777" w:rsidR="004F0075" w:rsidRDefault="004F0075" w:rsidP="004F0075">
      <w:pPr>
        <w:pStyle w:val="a3"/>
        <w:shd w:val="clear" w:color="auto" w:fill="FFFFFF"/>
        <w:spacing w:before="0" w:beforeAutospacing="0" w:after="270" w:afterAutospacing="0"/>
        <w:jc w:val="both"/>
        <w:rPr>
          <w:rFonts w:ascii="PT-reg" w:hAnsi="PT-reg"/>
          <w:color w:val="212529"/>
        </w:rPr>
      </w:pPr>
      <w:r>
        <w:rPr>
          <w:rFonts w:ascii="PT-reg" w:hAnsi="PT-reg"/>
          <w:color w:val="333333"/>
        </w:rPr>
        <w:br/>
        <w:t>1.    </w:t>
      </w:r>
      <w:r>
        <w:rPr>
          <w:rFonts w:ascii="PT-reg" w:hAnsi="PT-reg"/>
          <w:b/>
          <w:bCs/>
          <w:color w:val="333333"/>
        </w:rPr>
        <w:t>Организатор </w:t>
      </w:r>
      <w:r>
        <w:rPr>
          <w:rFonts w:ascii="PT-reg" w:hAnsi="PT-reg"/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0F703C0C" w14:textId="77777777" w:rsidR="004F0075" w:rsidRDefault="004F0075" w:rsidP="004F0075">
      <w:pPr>
        <w:pStyle w:val="a3"/>
        <w:shd w:val="clear" w:color="auto" w:fill="FFFFFF"/>
        <w:spacing w:before="0" w:beforeAutospacing="0" w:after="270" w:afterAutospacing="0"/>
        <w:jc w:val="both"/>
        <w:rPr>
          <w:rFonts w:ascii="PT-reg" w:hAnsi="PT-reg"/>
          <w:color w:val="212529"/>
        </w:rPr>
      </w:pPr>
      <w:r>
        <w:rPr>
          <w:rFonts w:ascii="PT-reg" w:hAnsi="PT-reg"/>
          <w:color w:val="333333"/>
        </w:rPr>
        <w:t>2.  </w:t>
      </w:r>
      <w:r>
        <w:rPr>
          <w:rFonts w:ascii="PT-reg" w:hAnsi="PT-reg"/>
          <w:b/>
          <w:bCs/>
          <w:color w:val="333333"/>
        </w:rPr>
        <w:t>Предмет задания</w:t>
      </w:r>
      <w:r>
        <w:rPr>
          <w:rFonts w:ascii="PT-reg" w:hAnsi="PT-reg"/>
          <w:color w:val="333333"/>
        </w:rPr>
        <w:t> </w:t>
      </w:r>
      <w:r>
        <w:rPr>
          <w:rFonts w:ascii="PT-reg" w:hAnsi="PT-reg"/>
          <w:b/>
          <w:bCs/>
          <w:color w:val="333333"/>
        </w:rPr>
        <w:t>- </w:t>
      </w:r>
      <w:r>
        <w:rPr>
          <w:rFonts w:ascii="PT-reg" w:hAnsi="PT-reg"/>
          <w:color w:val="333333"/>
        </w:rPr>
        <w:t>проведение тренингов.</w:t>
      </w:r>
    </w:p>
    <w:p w14:paraId="5FBC5E0B" w14:textId="0F567BE8" w:rsidR="004F0075" w:rsidRDefault="004F0075" w:rsidP="004F0075">
      <w:pPr>
        <w:pStyle w:val="a3"/>
        <w:shd w:val="clear" w:color="auto" w:fill="FFFFFF"/>
        <w:spacing w:before="0" w:beforeAutospacing="0" w:after="270" w:afterAutospacing="0"/>
        <w:jc w:val="both"/>
        <w:rPr>
          <w:rFonts w:ascii="PT-reg" w:hAnsi="PT-reg"/>
          <w:color w:val="212529"/>
        </w:rPr>
      </w:pPr>
      <w:r>
        <w:rPr>
          <w:rFonts w:ascii="PT-reg" w:hAnsi="PT-reg"/>
          <w:b/>
          <w:bCs/>
          <w:color w:val="333333"/>
        </w:rPr>
        <w:t>- «</w:t>
      </w:r>
      <w:r>
        <w:rPr>
          <w:rFonts w:ascii="PT-reg" w:hAnsi="PT-reg"/>
          <w:b/>
          <w:bCs/>
          <w:color w:val="333333"/>
        </w:rPr>
        <w:t>Инфраструктурные проекты</w:t>
      </w:r>
      <w:r>
        <w:rPr>
          <w:rFonts w:ascii="PT-reg" w:hAnsi="PT-reg"/>
          <w:b/>
          <w:bCs/>
          <w:color w:val="333333"/>
        </w:rPr>
        <w:t xml:space="preserve"> в области социального предпринимательства» (</w:t>
      </w:r>
      <w:r>
        <w:rPr>
          <w:rFonts w:ascii="PT-reg" w:hAnsi="PT-reg"/>
          <w:color w:val="333333"/>
        </w:rPr>
        <w:t>2 тренинга);</w:t>
      </w:r>
    </w:p>
    <w:p w14:paraId="5870A2FD" w14:textId="47973DA8" w:rsidR="004F0075" w:rsidRDefault="004F0075" w:rsidP="004F0075">
      <w:pPr>
        <w:pStyle w:val="a3"/>
        <w:shd w:val="clear" w:color="auto" w:fill="FFFFFF"/>
        <w:spacing w:before="0" w:beforeAutospacing="0" w:after="270" w:afterAutospacing="0"/>
        <w:jc w:val="both"/>
        <w:rPr>
          <w:rFonts w:ascii="PT-reg" w:hAnsi="PT-reg"/>
          <w:color w:val="212529"/>
        </w:rPr>
      </w:pPr>
      <w:r>
        <w:rPr>
          <w:rFonts w:ascii="PT-reg" w:hAnsi="PT-reg"/>
          <w:b/>
          <w:bCs/>
          <w:color w:val="333333"/>
        </w:rPr>
        <w:t>- «</w:t>
      </w:r>
      <w:r>
        <w:rPr>
          <w:rFonts w:ascii="PT-reg" w:hAnsi="PT-reg"/>
          <w:b/>
          <w:bCs/>
          <w:color w:val="333333"/>
        </w:rPr>
        <w:t>Социальное предпринимательство для льготны категорий граждан</w:t>
      </w:r>
      <w:r>
        <w:rPr>
          <w:rFonts w:ascii="PT-reg" w:hAnsi="PT-reg"/>
          <w:b/>
          <w:bCs/>
          <w:color w:val="333333"/>
        </w:rPr>
        <w:t>» (</w:t>
      </w:r>
      <w:r>
        <w:rPr>
          <w:rFonts w:ascii="PT-reg" w:hAnsi="PT-reg"/>
          <w:color w:val="333333"/>
        </w:rPr>
        <w:t>2 тренинга).</w:t>
      </w:r>
    </w:p>
    <w:p w14:paraId="74299953" w14:textId="77777777" w:rsidR="004F0075" w:rsidRDefault="004F0075" w:rsidP="004F0075">
      <w:pPr>
        <w:pStyle w:val="a3"/>
        <w:shd w:val="clear" w:color="auto" w:fill="FFFFFF"/>
        <w:spacing w:before="0" w:beforeAutospacing="0" w:after="270" w:afterAutospacing="0"/>
        <w:jc w:val="both"/>
        <w:rPr>
          <w:rFonts w:ascii="PT-reg" w:hAnsi="PT-reg"/>
          <w:color w:val="212529"/>
        </w:rPr>
      </w:pPr>
      <w:r>
        <w:rPr>
          <w:rFonts w:ascii="PT-reg" w:hAnsi="PT-reg"/>
          <w:color w:val="333333"/>
        </w:rPr>
        <w:t>3. </w:t>
      </w:r>
      <w:r>
        <w:rPr>
          <w:rFonts w:ascii="PT-reg" w:hAnsi="PT-reg"/>
          <w:b/>
          <w:bCs/>
          <w:color w:val="333333"/>
        </w:rPr>
        <w:t>Сроки, формат, общее количество мероприятий и их участников:</w:t>
      </w:r>
      <w:r>
        <w:rPr>
          <w:rFonts w:ascii="PT-reg" w:hAnsi="PT-reg"/>
          <w:color w:val="333333"/>
        </w:rPr>
        <w:br/>
        <w:t>       </w:t>
      </w:r>
    </w:p>
    <w:p w14:paraId="7AEC080C" w14:textId="7ED2625C" w:rsidR="004F0075" w:rsidRDefault="004F0075" w:rsidP="004F0075">
      <w:pPr>
        <w:pStyle w:val="a3"/>
        <w:shd w:val="clear" w:color="auto" w:fill="FFFFFF"/>
        <w:spacing w:before="0" w:beforeAutospacing="0" w:after="270" w:afterAutospacing="0"/>
        <w:jc w:val="both"/>
        <w:rPr>
          <w:rFonts w:ascii="PT-reg" w:hAnsi="PT-reg"/>
          <w:color w:val="212529"/>
        </w:rPr>
      </w:pPr>
      <w:r>
        <w:rPr>
          <w:rFonts w:ascii="PT-reg" w:hAnsi="PT-reg"/>
          <w:color w:val="333333"/>
        </w:rPr>
        <w:t> 3.1</w:t>
      </w:r>
      <w:r>
        <w:rPr>
          <w:rFonts w:ascii="PT-reg" w:hAnsi="PT-reg"/>
          <w:b/>
          <w:bCs/>
          <w:color w:val="333333"/>
        </w:rPr>
        <w:t>. Срок реализации тренинга</w:t>
      </w:r>
      <w:r>
        <w:rPr>
          <w:rFonts w:ascii="PT-reg" w:hAnsi="PT-reg"/>
          <w:color w:val="333333"/>
        </w:rPr>
        <w:t>. Мероприятие реализуется с момента заключения контракта до 30.0</w:t>
      </w:r>
      <w:r>
        <w:rPr>
          <w:rFonts w:ascii="PT-reg" w:hAnsi="PT-reg"/>
          <w:color w:val="333333"/>
        </w:rPr>
        <w:t>3</w:t>
      </w:r>
      <w:r>
        <w:rPr>
          <w:rFonts w:ascii="PT-reg" w:hAnsi="PT-reg"/>
          <w:color w:val="333333"/>
        </w:rPr>
        <w:t>.2020г включительно. Фактические сроки проведения, тематика и форма проведения мероприятия определяются Заказчиком не менее чем за 20 календарных дней до даты фактического проведения мероприятия.</w:t>
      </w:r>
    </w:p>
    <w:p w14:paraId="4BFDC126" w14:textId="77777777" w:rsidR="004F0075" w:rsidRDefault="004F0075" w:rsidP="004F0075">
      <w:pPr>
        <w:pStyle w:val="a3"/>
        <w:shd w:val="clear" w:color="auto" w:fill="FFFFFF"/>
        <w:spacing w:before="0" w:beforeAutospacing="0" w:after="270" w:afterAutospacing="0"/>
        <w:jc w:val="both"/>
        <w:rPr>
          <w:rFonts w:ascii="PT-reg" w:hAnsi="PT-reg"/>
          <w:color w:val="212529"/>
        </w:rPr>
      </w:pPr>
      <w:r>
        <w:rPr>
          <w:rFonts w:ascii="PT-reg" w:hAnsi="PT-reg"/>
          <w:color w:val="333333"/>
        </w:rPr>
        <w:br/>
        <w:t>3.2 </w:t>
      </w:r>
      <w:r>
        <w:rPr>
          <w:rFonts w:ascii="PT-reg" w:hAnsi="PT-reg"/>
          <w:b/>
          <w:bCs/>
          <w:color w:val="333333"/>
        </w:rPr>
        <w:t>Количество мероприятий и формат проведения</w:t>
      </w:r>
      <w:r>
        <w:rPr>
          <w:rFonts w:ascii="PT-reg" w:hAnsi="PT-reg"/>
          <w:color w:val="333333"/>
        </w:rPr>
        <w:t>. Общее количество – 4 (четыре) мероприятия. Формат проведения – тренинг. Продолжительность каждого тренинга не менее 2 часов.</w:t>
      </w:r>
    </w:p>
    <w:p w14:paraId="60E7B455" w14:textId="77777777" w:rsidR="004F0075" w:rsidRDefault="004F0075" w:rsidP="004F0075">
      <w:pPr>
        <w:pStyle w:val="a3"/>
        <w:shd w:val="clear" w:color="auto" w:fill="FFFFFF"/>
        <w:spacing w:before="0" w:beforeAutospacing="0" w:after="270" w:afterAutospacing="0"/>
        <w:jc w:val="both"/>
        <w:rPr>
          <w:rFonts w:ascii="PT-reg" w:hAnsi="PT-reg"/>
          <w:color w:val="212529"/>
        </w:rPr>
      </w:pPr>
      <w:r>
        <w:rPr>
          <w:rFonts w:ascii="PT-reg" w:hAnsi="PT-reg"/>
          <w:color w:val="333333"/>
        </w:rPr>
        <w:t>             При наличии ограничений на проведение массовых мероприятий по согласованию с Заказчиком, возможно проведение мероприятий в онлайн-формате. В этом случае, Исполнитель выбирает и согласовывает с Заказчиком онлайн платформу, позволяющую одновременно участвовать не менее чем 40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33FDFF71" w14:textId="4309C3C3" w:rsidR="004F0075" w:rsidRDefault="004F0075" w:rsidP="004F0075">
      <w:pPr>
        <w:pStyle w:val="a3"/>
        <w:shd w:val="clear" w:color="auto" w:fill="FFFFFF"/>
        <w:spacing w:before="0" w:beforeAutospacing="0" w:after="270" w:afterAutospacing="0"/>
        <w:jc w:val="both"/>
        <w:rPr>
          <w:rFonts w:ascii="PT-reg" w:hAnsi="PT-reg"/>
          <w:color w:val="212529"/>
        </w:rPr>
      </w:pPr>
      <w:r>
        <w:rPr>
          <w:rFonts w:ascii="PT-reg" w:hAnsi="PT-reg"/>
          <w:color w:val="333333"/>
        </w:rPr>
        <w:br/>
        <w:t>3.3</w:t>
      </w:r>
      <w:r>
        <w:rPr>
          <w:rFonts w:ascii="PT-reg" w:hAnsi="PT-reg"/>
          <w:b/>
          <w:bCs/>
          <w:color w:val="333333"/>
        </w:rPr>
        <w:t>. Количество участников мероприятий</w:t>
      </w:r>
      <w:r>
        <w:rPr>
          <w:rFonts w:ascii="PT-reg" w:hAnsi="PT-reg"/>
          <w:color w:val="333333"/>
        </w:rPr>
        <w:t>. Участниками тренингов являются </w:t>
      </w:r>
      <w:r>
        <w:rPr>
          <w:rFonts w:ascii="PT-reg" w:hAnsi="PT-reg"/>
          <w:color w:val="212529"/>
        </w:rPr>
        <w:t>субъекты</w:t>
      </w:r>
      <w:r>
        <w:rPr>
          <w:rFonts w:ascii="PT-reg" w:hAnsi="PT-reg"/>
          <w:b/>
          <w:bCs/>
          <w:color w:val="212529"/>
        </w:rPr>
        <w:t> </w:t>
      </w:r>
      <w:r>
        <w:rPr>
          <w:rFonts w:ascii="PT-reg" w:hAnsi="PT-reg"/>
          <w:color w:val="212529"/>
        </w:rPr>
        <w:t>социального предпринимательства и физические лица, заинтересованные в начале осуществления деятельности в области социального предпринимательства</w:t>
      </w:r>
      <w:r>
        <w:rPr>
          <w:rFonts w:ascii="PT-reg" w:hAnsi="PT-reg"/>
          <w:color w:val="333333"/>
        </w:rPr>
        <w:t>, зарегистрированные на территории Волгоградской области.</w:t>
      </w:r>
    </w:p>
    <w:p w14:paraId="323D4E5F" w14:textId="77777777" w:rsidR="004F0075" w:rsidRDefault="004F0075" w:rsidP="004F0075">
      <w:pPr>
        <w:pStyle w:val="a3"/>
        <w:shd w:val="clear" w:color="auto" w:fill="FFFFFF"/>
        <w:spacing w:before="0" w:beforeAutospacing="0" w:after="270" w:afterAutospacing="0"/>
        <w:jc w:val="both"/>
        <w:rPr>
          <w:rFonts w:ascii="PT-reg" w:hAnsi="PT-reg"/>
          <w:color w:val="212529"/>
        </w:rPr>
      </w:pPr>
      <w:r>
        <w:rPr>
          <w:rFonts w:ascii="PT-reg" w:hAnsi="PT-reg"/>
          <w:color w:val="333333"/>
        </w:rPr>
        <w:t>Общее количество участников на каждом мероприятии - не менее 40, из них не менее 20 субъектов малого и среднего предпринимательства Волгоградской области.</w:t>
      </w:r>
    </w:p>
    <w:p w14:paraId="74F44E74" w14:textId="77777777" w:rsidR="004F0075" w:rsidRDefault="004F0075" w:rsidP="004F0075">
      <w:pPr>
        <w:pStyle w:val="a3"/>
        <w:shd w:val="clear" w:color="auto" w:fill="FFFFFF"/>
        <w:spacing w:before="0" w:beforeAutospacing="0" w:after="270" w:afterAutospacing="0"/>
        <w:jc w:val="both"/>
        <w:rPr>
          <w:rFonts w:ascii="PT-reg" w:hAnsi="PT-reg"/>
          <w:color w:val="212529"/>
        </w:rPr>
      </w:pPr>
      <w:r>
        <w:rPr>
          <w:rFonts w:ascii="PT-reg" w:hAnsi="PT-reg"/>
          <w:color w:val="333333"/>
        </w:rPr>
        <w:t>4. </w:t>
      </w:r>
      <w:r>
        <w:rPr>
          <w:rFonts w:ascii="PT-reg" w:hAnsi="PT-reg"/>
          <w:b/>
          <w:bCs/>
          <w:color w:val="333333"/>
        </w:rPr>
        <w:t>Место и график проведения мероприятий</w:t>
      </w:r>
      <w:r>
        <w:rPr>
          <w:rFonts w:ascii="PT-reg" w:hAnsi="PT-reg"/>
          <w:color w:val="333333"/>
        </w:rPr>
        <w:t>.</w:t>
      </w:r>
    </w:p>
    <w:p w14:paraId="0E93F4AD" w14:textId="77777777" w:rsidR="004F0075" w:rsidRDefault="004F0075" w:rsidP="004F0075">
      <w:pPr>
        <w:pStyle w:val="a3"/>
        <w:shd w:val="clear" w:color="auto" w:fill="FFFFFF"/>
        <w:spacing w:before="0" w:beforeAutospacing="0" w:after="270" w:afterAutospacing="0"/>
        <w:jc w:val="both"/>
        <w:rPr>
          <w:rFonts w:ascii="PT-reg" w:hAnsi="PT-reg"/>
          <w:color w:val="333333"/>
        </w:rPr>
      </w:pPr>
      <w:r>
        <w:rPr>
          <w:rFonts w:ascii="PT-reg" w:hAnsi="PT-reg"/>
          <w:color w:val="333333"/>
        </w:rPr>
        <w:t>4.1. Тренинги проводятся на территории Волгоградской области. При заключении контракта Исполнитель и Заказчик согласуют общую тематику мероприятий. Конкретные сроки, программа и место проведения мероприятия утверждаются Заказчиком и доводятся до Исполнителя не позднее чем за 20 календарных дней до даты фактического проведения мероприятия.</w:t>
      </w:r>
    </w:p>
    <w:p w14:paraId="7431EFD2" w14:textId="77777777" w:rsidR="004F0075" w:rsidRDefault="004F0075" w:rsidP="004F0075">
      <w:pPr>
        <w:pStyle w:val="a3"/>
        <w:shd w:val="clear" w:color="auto" w:fill="FFFFFF"/>
        <w:spacing w:before="0" w:beforeAutospacing="0" w:after="270" w:afterAutospacing="0"/>
        <w:jc w:val="both"/>
        <w:rPr>
          <w:rFonts w:ascii="PT-reg" w:hAnsi="PT-reg"/>
          <w:color w:val="333333"/>
        </w:rPr>
      </w:pPr>
      <w:r>
        <w:rPr>
          <w:rFonts w:ascii="PT-reg" w:hAnsi="PT-reg"/>
          <w:color w:val="333333"/>
        </w:rPr>
        <w:lastRenderedPageBreak/>
        <w:br/>
        <w:t>4.2.  Исполнитель должен предусмотреть участие представителей субъектов МСП города Волгограда и Волгоградской области. Согласование времени проведения конкретных мероприятий с руководством организаций, на территории которых будут проведены отдельные мероприятия, осуществляется Исполнителем самостоятельно. Программа тренингов и расписание проведения каждого мероприятия должна быть согласована с Заказчиком не менее чем за 7 календарных дней до даты проведения.</w:t>
      </w:r>
    </w:p>
    <w:p w14:paraId="5723073D" w14:textId="7B2FAC23" w:rsidR="004F0075" w:rsidRDefault="004F0075" w:rsidP="004F0075">
      <w:pPr>
        <w:pStyle w:val="a3"/>
        <w:shd w:val="clear" w:color="auto" w:fill="FFFFFF"/>
        <w:spacing w:before="0" w:beforeAutospacing="0" w:after="270" w:afterAutospacing="0"/>
        <w:jc w:val="both"/>
        <w:rPr>
          <w:rFonts w:ascii="PT-reg" w:hAnsi="PT-reg"/>
          <w:color w:val="212529"/>
        </w:rPr>
      </w:pPr>
      <w:r>
        <w:rPr>
          <w:rFonts w:ascii="PT-reg" w:hAnsi="PT-reg"/>
          <w:color w:val="333333"/>
        </w:rPr>
        <w:br/>
      </w:r>
      <w:r>
        <w:rPr>
          <w:rFonts w:ascii="PT-reg" w:hAnsi="PT-reg"/>
          <w:color w:val="333333"/>
        </w:rPr>
        <w:br/>
        <w:t xml:space="preserve">5.  Срок сбора коммерческих предложений: до </w:t>
      </w:r>
      <w:r w:rsidR="002261D0">
        <w:rPr>
          <w:rFonts w:ascii="PT-reg" w:hAnsi="PT-reg"/>
          <w:color w:val="333333"/>
        </w:rPr>
        <w:t>3</w:t>
      </w:r>
      <w:r>
        <w:rPr>
          <w:rFonts w:ascii="PT-reg" w:hAnsi="PT-reg"/>
          <w:color w:val="333333"/>
        </w:rPr>
        <w:t xml:space="preserve">0 </w:t>
      </w:r>
      <w:r w:rsidR="002261D0">
        <w:rPr>
          <w:rFonts w:ascii="PT-reg" w:hAnsi="PT-reg"/>
          <w:color w:val="333333"/>
        </w:rPr>
        <w:t>декабря</w:t>
      </w:r>
      <w:r>
        <w:rPr>
          <w:rFonts w:ascii="PT-reg" w:hAnsi="PT-reg"/>
          <w:color w:val="333333"/>
        </w:rPr>
        <w:t xml:space="preserve"> 2020 года.</w:t>
      </w:r>
      <w:r>
        <w:rPr>
          <w:rFonts w:ascii="PT-reg" w:hAnsi="PT-reg"/>
          <w:color w:val="333333"/>
        </w:rPr>
        <w:br/>
      </w:r>
      <w:r>
        <w:rPr>
          <w:rFonts w:ascii="PT-reg" w:hAnsi="PT-reg"/>
          <w:color w:val="333333"/>
        </w:rPr>
        <w:br/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4" w:history="1">
        <w:r>
          <w:rPr>
            <w:rStyle w:val="a4"/>
            <w:rFonts w:ascii="PT-reg" w:hAnsi="PT-reg"/>
            <w:color w:val="007BFF"/>
            <w:lang w:val="en-US"/>
          </w:rPr>
          <w:t>ciss</w:t>
        </w:r>
        <w:r>
          <w:rPr>
            <w:rStyle w:val="a4"/>
            <w:rFonts w:ascii="PT-reg" w:hAnsi="PT-reg"/>
            <w:color w:val="007BFF"/>
          </w:rPr>
          <w:t>34@</w:t>
        </w:r>
        <w:r>
          <w:rPr>
            <w:rStyle w:val="a4"/>
            <w:rFonts w:ascii="PT-reg" w:hAnsi="PT-reg"/>
            <w:color w:val="007BFF"/>
            <w:lang w:val="en-US"/>
          </w:rPr>
          <w:t>mail</w:t>
        </w:r>
        <w:r>
          <w:rPr>
            <w:rStyle w:val="a4"/>
            <w:rFonts w:ascii="PT-reg" w:hAnsi="PT-reg"/>
            <w:color w:val="007BFF"/>
          </w:rPr>
          <w:t>.</w:t>
        </w:r>
        <w:proofErr w:type="spellStart"/>
        <w:r>
          <w:rPr>
            <w:rStyle w:val="a4"/>
            <w:rFonts w:ascii="PT-reg" w:hAnsi="PT-reg"/>
            <w:color w:val="007BFF"/>
          </w:rPr>
          <w:t>ru</w:t>
        </w:r>
        <w:proofErr w:type="spellEnd"/>
      </w:hyperlink>
      <w:r>
        <w:rPr>
          <w:rFonts w:ascii="PT-reg" w:hAnsi="PT-reg"/>
          <w:color w:val="333333"/>
        </w:rPr>
        <w:t>.</w:t>
      </w:r>
      <w:r>
        <w:rPr>
          <w:rFonts w:ascii="PT-reg" w:hAnsi="PT-reg"/>
          <w:color w:val="333333"/>
        </w:rPr>
        <w:br/>
        <w:t>Дополнительные вопросы можно уточнить в Центре инноваций социальной сферы Волгоградской области по телефону: 23-01-5</w:t>
      </w:r>
      <w:r w:rsidR="002261D0">
        <w:rPr>
          <w:rFonts w:ascii="PT-reg" w:hAnsi="PT-reg"/>
          <w:color w:val="333333"/>
        </w:rPr>
        <w:t>0</w:t>
      </w:r>
      <w:r>
        <w:rPr>
          <w:rFonts w:ascii="PT-reg" w:hAnsi="PT-reg"/>
          <w:color w:val="333333"/>
        </w:rPr>
        <w:t>.</w:t>
      </w:r>
    </w:p>
    <w:p w14:paraId="41C32510" w14:textId="77777777" w:rsidR="00B81A54" w:rsidRDefault="00B81A54"/>
    <w:sectPr w:rsidR="00B8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-reg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A9"/>
    <w:rsid w:val="002261D0"/>
    <w:rsid w:val="004F0075"/>
    <w:rsid w:val="007002A9"/>
    <w:rsid w:val="00B8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2AED"/>
  <w15:chartTrackingRefBased/>
  <w15:docId w15:val="{1E7660CE-DA45-4BD8-91CC-893C6DEF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0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ss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2020-12-25T08:47:00Z</dcterms:created>
  <dcterms:modified xsi:type="dcterms:W3CDTF">2020-12-25T08:47:00Z</dcterms:modified>
</cp:coreProperties>
</file>